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58FA" w14:textId="6ECDFD71" w:rsidR="00E12C7B" w:rsidRDefault="00840ED6">
      <w:pPr>
        <w:spacing w:after="200" w:line="276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sz w:val="22"/>
        </w:rPr>
        <w:t>PRAVILNIK</w:t>
      </w:r>
      <w:r w:rsidR="00B137A7">
        <w:rPr>
          <w:rFonts w:ascii="Calibri" w:eastAsia="Calibri" w:hAnsi="Calibri" w:cs="Calibri"/>
          <w:sz w:val="22"/>
        </w:rPr>
        <w:t xml:space="preserve"> INSTAGRAM</w:t>
      </w:r>
      <w:r>
        <w:rPr>
          <w:rFonts w:ascii="Calibri" w:eastAsia="Calibri" w:hAnsi="Calibri" w:cs="Calibri"/>
          <w:sz w:val="22"/>
        </w:rPr>
        <w:t xml:space="preserve"> NAGRADNE IGRE </w:t>
      </w:r>
      <w:proofErr w:type="spellStart"/>
      <w:r w:rsidR="00B137A7">
        <w:rPr>
          <w:rFonts w:ascii="Calibri" w:eastAsia="Calibri" w:hAnsi="Calibri" w:cs="Calibri"/>
          <w:b/>
          <w:sz w:val="22"/>
        </w:rPr>
        <w:t>Chicco</w:t>
      </w:r>
      <w:proofErr w:type="spellEnd"/>
      <w:r w:rsidR="00B137A7">
        <w:rPr>
          <w:rFonts w:ascii="Calibri" w:eastAsia="Calibri" w:hAnsi="Calibri" w:cs="Calibri"/>
          <w:b/>
          <w:sz w:val="22"/>
        </w:rPr>
        <w:t xml:space="preserve"> </w:t>
      </w:r>
      <w:r w:rsidR="00B137A7">
        <w:rPr>
          <w:rFonts w:ascii="Calibri" w:eastAsia="Calibri" w:hAnsi="Calibri" w:cs="Calibri"/>
          <w:b/>
          <w:sz w:val="22"/>
        </w:rPr>
        <w:br/>
      </w:r>
      <w:bookmarkStart w:id="0" w:name="_Hlk199273258"/>
      <w:r w:rsidR="00B137A7">
        <w:rPr>
          <w:rFonts w:ascii="Calibri" w:eastAsia="Calibri" w:hAnsi="Calibri" w:cs="Calibri"/>
          <w:b/>
          <w:sz w:val="22"/>
        </w:rPr>
        <w:t xml:space="preserve">(COSMOPOLITAN </w:t>
      </w:r>
      <w:proofErr w:type="spellStart"/>
      <w:r w:rsidR="00B137A7">
        <w:rPr>
          <w:rFonts w:ascii="Calibri" w:eastAsia="Calibri" w:hAnsi="Calibri" w:cs="Calibri"/>
          <w:b/>
          <w:sz w:val="22"/>
        </w:rPr>
        <w:t>Beauty</w:t>
      </w:r>
      <w:proofErr w:type="spellEnd"/>
      <w:r w:rsidR="00B137A7">
        <w:rPr>
          <w:rFonts w:ascii="Calibri" w:eastAsia="Calibri" w:hAnsi="Calibri" w:cs="Calibri"/>
          <w:b/>
          <w:sz w:val="22"/>
        </w:rPr>
        <w:t xml:space="preserve"> </w:t>
      </w:r>
      <w:proofErr w:type="spellStart"/>
      <w:r w:rsidR="00B137A7">
        <w:rPr>
          <w:rFonts w:ascii="Calibri" w:eastAsia="Calibri" w:hAnsi="Calibri" w:cs="Calibri"/>
          <w:b/>
          <w:sz w:val="22"/>
        </w:rPr>
        <w:t>Awards</w:t>
      </w:r>
      <w:proofErr w:type="spellEnd"/>
      <w:r w:rsidR="00B137A7">
        <w:rPr>
          <w:rFonts w:ascii="Calibri" w:eastAsia="Calibri" w:hAnsi="Calibri" w:cs="Calibri"/>
          <w:b/>
          <w:sz w:val="22"/>
        </w:rPr>
        <w:t xml:space="preserve"> 2025)</w:t>
      </w:r>
      <w:r>
        <w:rPr>
          <w:rFonts w:ascii="Calibri" w:eastAsia="Calibri" w:hAnsi="Calibri" w:cs="Calibri"/>
          <w:b/>
          <w:sz w:val="22"/>
        </w:rPr>
        <w:t xml:space="preserve"> </w:t>
      </w:r>
      <w:bookmarkEnd w:id="0"/>
    </w:p>
    <w:p w14:paraId="399120F3" w14:textId="77777777" w:rsidR="00E12C7B" w:rsidRDefault="00840ED6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člen: Organizator nagradne igre</w:t>
      </w:r>
    </w:p>
    <w:p w14:paraId="0FA9D19D" w14:textId="3CF4D4D4" w:rsidR="00E12C7B" w:rsidRDefault="00840ED6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Organizator</w:t>
      </w:r>
      <w:r w:rsidR="00FE19D2">
        <w:rPr>
          <w:rFonts w:ascii="Calibri" w:eastAsia="Calibri" w:hAnsi="Calibri" w:cs="Calibri"/>
          <w:sz w:val="22"/>
        </w:rPr>
        <w:t>ja</w:t>
      </w:r>
      <w:r>
        <w:rPr>
          <w:rFonts w:ascii="Calibri" w:eastAsia="Calibri" w:hAnsi="Calibri" w:cs="Calibri"/>
          <w:sz w:val="22"/>
        </w:rPr>
        <w:t xml:space="preserve"> nagradne igre</w:t>
      </w:r>
      <w:r w:rsidR="00765AF3">
        <w:rPr>
          <w:rFonts w:ascii="Calibri" w:eastAsia="Calibri" w:hAnsi="Calibri" w:cs="Calibri"/>
          <w:sz w:val="22"/>
        </w:rPr>
        <w:t xml:space="preserve"> </w:t>
      </w:r>
      <w:proofErr w:type="spellStart"/>
      <w:r w:rsidR="00B137A7">
        <w:rPr>
          <w:rFonts w:ascii="Calibri" w:eastAsia="Calibri" w:hAnsi="Calibri" w:cs="Calibri"/>
          <w:sz w:val="22"/>
        </w:rPr>
        <w:t>Chicco</w:t>
      </w:r>
      <w:proofErr w:type="spellEnd"/>
      <w:r w:rsidR="00B137A7">
        <w:rPr>
          <w:rFonts w:ascii="Calibri" w:eastAsia="Calibri" w:hAnsi="Calibri" w:cs="Calibri"/>
          <w:sz w:val="22"/>
        </w:rPr>
        <w:t xml:space="preserve"> </w:t>
      </w:r>
      <w:r w:rsidR="00B137A7" w:rsidRPr="00B137A7">
        <w:rPr>
          <w:rFonts w:ascii="Calibri" w:eastAsia="Calibri" w:hAnsi="Calibri" w:cs="Calibri"/>
          <w:sz w:val="22"/>
        </w:rPr>
        <w:t xml:space="preserve">(COSMOPOLITAN </w:t>
      </w:r>
      <w:proofErr w:type="spellStart"/>
      <w:r w:rsidR="00B137A7" w:rsidRPr="00B137A7">
        <w:rPr>
          <w:rFonts w:ascii="Calibri" w:eastAsia="Calibri" w:hAnsi="Calibri" w:cs="Calibri"/>
          <w:sz w:val="22"/>
        </w:rPr>
        <w:t>Beauty</w:t>
      </w:r>
      <w:proofErr w:type="spellEnd"/>
      <w:r w:rsidR="00B137A7" w:rsidRPr="00B137A7">
        <w:rPr>
          <w:rFonts w:ascii="Calibri" w:eastAsia="Calibri" w:hAnsi="Calibri" w:cs="Calibri"/>
          <w:sz w:val="22"/>
        </w:rPr>
        <w:t xml:space="preserve"> </w:t>
      </w:r>
      <w:proofErr w:type="spellStart"/>
      <w:r w:rsidR="00B137A7" w:rsidRPr="00B137A7">
        <w:rPr>
          <w:rFonts w:ascii="Calibri" w:eastAsia="Calibri" w:hAnsi="Calibri" w:cs="Calibri"/>
          <w:sz w:val="22"/>
        </w:rPr>
        <w:t>Awards</w:t>
      </w:r>
      <w:proofErr w:type="spellEnd"/>
      <w:r w:rsidR="00B137A7" w:rsidRPr="00B137A7">
        <w:rPr>
          <w:rFonts w:ascii="Calibri" w:eastAsia="Calibri" w:hAnsi="Calibri" w:cs="Calibri"/>
          <w:sz w:val="22"/>
        </w:rPr>
        <w:t xml:space="preserve"> 2025) </w:t>
      </w:r>
      <w:r w:rsidR="00FE19D2">
        <w:rPr>
          <w:rFonts w:ascii="Calibri" w:eastAsia="Calibri" w:hAnsi="Calibri" w:cs="Calibri"/>
          <w:sz w:val="22"/>
        </w:rPr>
        <w:t>sta</w:t>
      </w:r>
      <w:r>
        <w:rPr>
          <w:rFonts w:ascii="Calibri" w:eastAsia="Calibri" w:hAnsi="Calibri" w:cs="Calibri"/>
          <w:sz w:val="22"/>
        </w:rPr>
        <w:t xml:space="preserve"> podjetj</w:t>
      </w:r>
      <w:r w:rsidR="00FE19D2">
        <w:rPr>
          <w:rFonts w:ascii="Calibri" w:eastAsia="Calibri" w:hAnsi="Calibri" w:cs="Calibri"/>
          <w:sz w:val="22"/>
        </w:rPr>
        <w:t>i</w:t>
      </w:r>
      <w:r>
        <w:rPr>
          <w:rFonts w:ascii="Calibri" w:eastAsia="Calibri" w:hAnsi="Calibri" w:cs="Calibri"/>
          <w:sz w:val="22"/>
        </w:rPr>
        <w:t xml:space="preserve"> AKIDS </w:t>
      </w:r>
      <w:proofErr w:type="spellStart"/>
      <w:r>
        <w:rPr>
          <w:rFonts w:ascii="Calibri" w:eastAsia="Calibri" w:hAnsi="Calibri" w:cs="Calibri"/>
          <w:sz w:val="22"/>
        </w:rPr>
        <w:t>d.o.o</w:t>
      </w:r>
      <w:proofErr w:type="spellEnd"/>
      <w:r>
        <w:rPr>
          <w:rFonts w:ascii="Calibri" w:eastAsia="Calibri" w:hAnsi="Calibri" w:cs="Calibri"/>
          <w:sz w:val="22"/>
        </w:rPr>
        <w:t xml:space="preserve">., </w:t>
      </w:r>
      <w:r w:rsidR="00545130">
        <w:rPr>
          <w:rFonts w:ascii="Calibri" w:eastAsia="Calibri" w:hAnsi="Calibri" w:cs="Calibri"/>
          <w:sz w:val="22"/>
        </w:rPr>
        <w:t>Letališka cesta 29.b</w:t>
      </w:r>
      <w:r>
        <w:rPr>
          <w:rFonts w:ascii="Calibri" w:eastAsia="Calibri" w:hAnsi="Calibri" w:cs="Calibri"/>
          <w:sz w:val="22"/>
        </w:rPr>
        <w:t>, 1000 Ljubljana</w:t>
      </w:r>
      <w:r w:rsidR="00FE19D2">
        <w:rPr>
          <w:rFonts w:ascii="Calibri" w:eastAsia="Calibri" w:hAnsi="Calibri" w:cs="Calibri"/>
          <w:sz w:val="22"/>
        </w:rPr>
        <w:t xml:space="preserve"> in </w:t>
      </w:r>
      <w:r w:rsidR="00FE19D2">
        <w:rPr>
          <w:rFonts w:ascii="Calibri" w:eastAsia="Calibri" w:hAnsi="Calibri" w:cs="Calibri"/>
          <w:sz w:val="22"/>
        </w:rPr>
        <w:t xml:space="preserve">APOLLO </w:t>
      </w:r>
      <w:proofErr w:type="spellStart"/>
      <w:r w:rsidR="00FE19D2">
        <w:rPr>
          <w:rFonts w:ascii="Calibri" w:eastAsia="Calibri" w:hAnsi="Calibri" w:cs="Calibri"/>
          <w:sz w:val="22"/>
        </w:rPr>
        <w:t>d.o.o</w:t>
      </w:r>
      <w:proofErr w:type="spellEnd"/>
      <w:r w:rsidR="00FE19D2">
        <w:rPr>
          <w:rFonts w:ascii="Calibri" w:eastAsia="Calibri" w:hAnsi="Calibri" w:cs="Calibri"/>
          <w:sz w:val="22"/>
        </w:rPr>
        <w:t>., Puhova ulica 18, 2250 Ptuj</w:t>
      </w:r>
      <w:r>
        <w:rPr>
          <w:rFonts w:ascii="Calibri" w:eastAsia="Calibri" w:hAnsi="Calibri" w:cs="Calibri"/>
          <w:sz w:val="22"/>
        </w:rPr>
        <w:t xml:space="preserve">. Nagradna igra poteka na </w:t>
      </w:r>
      <w:proofErr w:type="spellStart"/>
      <w:r w:rsidR="00B137A7">
        <w:rPr>
          <w:rFonts w:ascii="Calibri" w:eastAsia="Calibri" w:hAnsi="Calibri" w:cs="Calibri"/>
          <w:sz w:val="22"/>
        </w:rPr>
        <w:t>Instagram</w:t>
      </w:r>
      <w:proofErr w:type="spellEnd"/>
      <w:r w:rsidR="00B137A7">
        <w:rPr>
          <w:rFonts w:ascii="Calibri" w:eastAsia="Calibri" w:hAnsi="Calibri" w:cs="Calibri"/>
          <w:sz w:val="22"/>
        </w:rPr>
        <w:t xml:space="preserve"> </w:t>
      </w:r>
      <w:r w:rsidR="00962D9F">
        <w:rPr>
          <w:rFonts w:ascii="Calibri" w:eastAsia="Calibri" w:hAnsi="Calibri" w:cs="Calibri"/>
          <w:sz w:val="22"/>
        </w:rPr>
        <w:t>strani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Baby</w:t>
      </w:r>
      <w:proofErr w:type="spellEnd"/>
      <w:r>
        <w:rPr>
          <w:rFonts w:ascii="Calibri" w:eastAsia="Calibri" w:hAnsi="Calibri" w:cs="Calibri"/>
          <w:sz w:val="22"/>
        </w:rPr>
        <w:t xml:space="preserve"> Center Slovenija.</w:t>
      </w:r>
    </w:p>
    <w:p w14:paraId="00DB2485" w14:textId="290DDD79" w:rsidR="00E12C7B" w:rsidRDefault="00840ED6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Nagradna igra ni v nobeni povezavi z družabnim omrežjem Facebook </w:t>
      </w:r>
      <w:r w:rsidR="00B137A7">
        <w:rPr>
          <w:rFonts w:ascii="Calibri" w:eastAsia="Calibri" w:hAnsi="Calibri" w:cs="Calibri"/>
          <w:sz w:val="22"/>
        </w:rPr>
        <w:t xml:space="preserve">in/ali </w:t>
      </w:r>
      <w:proofErr w:type="spellStart"/>
      <w:r w:rsidR="00B137A7">
        <w:rPr>
          <w:rFonts w:ascii="Calibri" w:eastAsia="Calibri" w:hAnsi="Calibri" w:cs="Calibri"/>
          <w:sz w:val="22"/>
        </w:rPr>
        <w:t>Instagram</w:t>
      </w:r>
      <w:proofErr w:type="spellEnd"/>
      <w:r w:rsidR="00B137A7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(v nadaljevanju FB</w:t>
      </w:r>
      <w:r w:rsidR="00B137A7">
        <w:rPr>
          <w:rFonts w:ascii="Calibri" w:eastAsia="Calibri" w:hAnsi="Calibri" w:cs="Calibri"/>
          <w:sz w:val="22"/>
        </w:rPr>
        <w:t xml:space="preserve"> in/ali IG</w:t>
      </w:r>
      <w:r>
        <w:rPr>
          <w:rFonts w:ascii="Calibri" w:eastAsia="Calibri" w:hAnsi="Calibri" w:cs="Calibri"/>
          <w:sz w:val="22"/>
        </w:rPr>
        <w:t>) in ni v nobenem primeru sponzorirana, podprta ali organizirana s strani omrežja F</w:t>
      </w:r>
      <w:r w:rsidR="00741CAB">
        <w:rPr>
          <w:rFonts w:ascii="Calibri" w:eastAsia="Calibri" w:hAnsi="Calibri" w:cs="Calibri"/>
          <w:sz w:val="22"/>
        </w:rPr>
        <w:t>acebook</w:t>
      </w:r>
      <w:r w:rsidR="00B137A7">
        <w:rPr>
          <w:rFonts w:ascii="Calibri" w:eastAsia="Calibri" w:hAnsi="Calibri" w:cs="Calibri"/>
          <w:sz w:val="22"/>
        </w:rPr>
        <w:t xml:space="preserve"> in/ali </w:t>
      </w:r>
      <w:proofErr w:type="spellStart"/>
      <w:r w:rsidR="00B137A7">
        <w:rPr>
          <w:rFonts w:ascii="Calibri" w:eastAsia="Calibri" w:hAnsi="Calibri" w:cs="Calibri"/>
          <w:sz w:val="22"/>
        </w:rPr>
        <w:t>Instagrama</w:t>
      </w:r>
      <w:proofErr w:type="spellEnd"/>
      <w:r>
        <w:rPr>
          <w:rFonts w:ascii="Calibri" w:eastAsia="Calibri" w:hAnsi="Calibri" w:cs="Calibri"/>
          <w:sz w:val="22"/>
        </w:rPr>
        <w:t xml:space="preserve">. Prejemnik podatkov, ki jih daje na razpolago udeleženec, ni </w:t>
      </w:r>
      <w:r w:rsidR="00F61EBB">
        <w:rPr>
          <w:rFonts w:ascii="Calibri" w:eastAsia="Calibri" w:hAnsi="Calibri" w:cs="Calibri"/>
          <w:sz w:val="22"/>
        </w:rPr>
        <w:t>Facebook</w:t>
      </w:r>
      <w:r w:rsidR="00F66769">
        <w:rPr>
          <w:rFonts w:ascii="Calibri" w:eastAsia="Calibri" w:hAnsi="Calibri" w:cs="Calibri"/>
          <w:sz w:val="22"/>
        </w:rPr>
        <w:t xml:space="preserve"> in/ali </w:t>
      </w:r>
      <w:proofErr w:type="spellStart"/>
      <w:r w:rsidR="00F66769">
        <w:rPr>
          <w:rFonts w:ascii="Calibri" w:eastAsia="Calibri" w:hAnsi="Calibri" w:cs="Calibri"/>
          <w:sz w:val="22"/>
        </w:rPr>
        <w:t>Ins</w:t>
      </w:r>
      <w:r w:rsidR="00962D9F">
        <w:rPr>
          <w:rFonts w:ascii="Calibri" w:eastAsia="Calibri" w:hAnsi="Calibri" w:cs="Calibri"/>
          <w:sz w:val="22"/>
        </w:rPr>
        <w:t>tagram</w:t>
      </w:r>
      <w:proofErr w:type="spellEnd"/>
      <w:r>
        <w:rPr>
          <w:rFonts w:ascii="Calibri" w:eastAsia="Calibri" w:hAnsi="Calibri" w:cs="Calibri"/>
          <w:sz w:val="22"/>
        </w:rPr>
        <w:t xml:space="preserve">, ampak podjetje AKIDS d.o.o. kot upravljalec </w:t>
      </w:r>
      <w:r w:rsidR="00F61EBB">
        <w:rPr>
          <w:rFonts w:ascii="Calibri" w:eastAsia="Calibri" w:hAnsi="Calibri" w:cs="Calibri"/>
          <w:sz w:val="22"/>
        </w:rPr>
        <w:t>Facebook</w:t>
      </w:r>
      <w:r>
        <w:rPr>
          <w:rFonts w:ascii="Calibri" w:eastAsia="Calibri" w:hAnsi="Calibri" w:cs="Calibri"/>
          <w:sz w:val="22"/>
        </w:rPr>
        <w:t xml:space="preserve"> </w:t>
      </w:r>
      <w:r w:rsidR="00962D9F">
        <w:rPr>
          <w:rFonts w:ascii="Calibri" w:eastAsia="Calibri" w:hAnsi="Calibri" w:cs="Calibri"/>
          <w:sz w:val="22"/>
        </w:rPr>
        <w:t xml:space="preserve">in </w:t>
      </w:r>
      <w:proofErr w:type="spellStart"/>
      <w:r w:rsidR="00962D9F">
        <w:rPr>
          <w:rFonts w:ascii="Calibri" w:eastAsia="Calibri" w:hAnsi="Calibri" w:cs="Calibri"/>
          <w:sz w:val="22"/>
        </w:rPr>
        <w:t>Instagram</w:t>
      </w:r>
      <w:proofErr w:type="spellEnd"/>
      <w:r w:rsidR="00962D9F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strani </w:t>
      </w:r>
      <w:proofErr w:type="spellStart"/>
      <w:r>
        <w:rPr>
          <w:rFonts w:ascii="Calibri" w:eastAsia="Calibri" w:hAnsi="Calibri" w:cs="Calibri"/>
          <w:sz w:val="22"/>
        </w:rPr>
        <w:t>Baby</w:t>
      </w:r>
      <w:proofErr w:type="spellEnd"/>
      <w:r>
        <w:rPr>
          <w:rFonts w:ascii="Calibri" w:eastAsia="Calibri" w:hAnsi="Calibri" w:cs="Calibri"/>
          <w:sz w:val="22"/>
        </w:rPr>
        <w:t xml:space="preserve"> Center Slovenija</w:t>
      </w:r>
      <w:r w:rsidR="00FE19D2">
        <w:rPr>
          <w:rFonts w:ascii="Calibri" w:eastAsia="Calibri" w:hAnsi="Calibri" w:cs="Calibri"/>
          <w:sz w:val="22"/>
        </w:rPr>
        <w:t xml:space="preserve"> in APOLLO </w:t>
      </w:r>
      <w:proofErr w:type="spellStart"/>
      <w:r w:rsidR="00FE19D2">
        <w:rPr>
          <w:rFonts w:ascii="Calibri" w:eastAsia="Calibri" w:hAnsi="Calibri" w:cs="Calibri"/>
          <w:sz w:val="22"/>
        </w:rPr>
        <w:t>d.o.o</w:t>
      </w:r>
      <w:proofErr w:type="spellEnd"/>
      <w:r>
        <w:rPr>
          <w:rFonts w:ascii="Calibri" w:eastAsia="Calibri" w:hAnsi="Calibri" w:cs="Calibri"/>
          <w:sz w:val="22"/>
        </w:rPr>
        <w:t>.</w:t>
      </w:r>
      <w:r w:rsidR="00FE19D2">
        <w:rPr>
          <w:rFonts w:ascii="Calibri" w:eastAsia="Calibri" w:hAnsi="Calibri" w:cs="Calibri"/>
          <w:sz w:val="22"/>
        </w:rPr>
        <w:t xml:space="preserve"> kot soorganizator.</w:t>
      </w:r>
      <w:r>
        <w:rPr>
          <w:rFonts w:ascii="Calibri" w:eastAsia="Calibri" w:hAnsi="Calibri" w:cs="Calibri"/>
          <w:sz w:val="22"/>
        </w:rPr>
        <w:t xml:space="preserve"> Za vsebino nagradne igre je izključno odgovoren organizator – in ne </w:t>
      </w:r>
      <w:r w:rsidR="00F61EBB">
        <w:rPr>
          <w:rFonts w:ascii="Calibri" w:eastAsia="Calibri" w:hAnsi="Calibri" w:cs="Calibri"/>
          <w:sz w:val="22"/>
        </w:rPr>
        <w:t>Facebook</w:t>
      </w:r>
      <w:r w:rsidR="00962D9F">
        <w:rPr>
          <w:rFonts w:ascii="Calibri" w:eastAsia="Calibri" w:hAnsi="Calibri" w:cs="Calibri"/>
          <w:sz w:val="22"/>
        </w:rPr>
        <w:t xml:space="preserve"> in/ali </w:t>
      </w:r>
      <w:proofErr w:type="spellStart"/>
      <w:r w:rsidR="00962D9F">
        <w:rPr>
          <w:rFonts w:ascii="Calibri" w:eastAsia="Calibri" w:hAnsi="Calibri" w:cs="Calibri"/>
          <w:sz w:val="22"/>
        </w:rPr>
        <w:t>Instagram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r w:rsidR="00F61EBB">
        <w:rPr>
          <w:rFonts w:ascii="Calibri" w:eastAsia="Calibri" w:hAnsi="Calibri" w:cs="Calibri"/>
          <w:sz w:val="22"/>
        </w:rPr>
        <w:t>Facebook</w:t>
      </w:r>
      <w:r w:rsidR="00962D9F">
        <w:rPr>
          <w:rFonts w:ascii="Calibri" w:eastAsia="Calibri" w:hAnsi="Calibri" w:cs="Calibri"/>
          <w:sz w:val="22"/>
        </w:rPr>
        <w:t xml:space="preserve"> in/ali </w:t>
      </w:r>
      <w:proofErr w:type="spellStart"/>
      <w:r w:rsidR="00962D9F">
        <w:rPr>
          <w:rFonts w:ascii="Calibri" w:eastAsia="Calibri" w:hAnsi="Calibri" w:cs="Calibri"/>
          <w:sz w:val="22"/>
        </w:rPr>
        <w:t>Instagram</w:t>
      </w:r>
      <w:proofErr w:type="spellEnd"/>
      <w:r>
        <w:rPr>
          <w:rFonts w:ascii="Calibri" w:eastAsia="Calibri" w:hAnsi="Calibri" w:cs="Calibri"/>
          <w:sz w:val="22"/>
        </w:rPr>
        <w:t xml:space="preserve"> ne prevzame nobene odgovornosti v povezavi z nagradno igro.</w:t>
      </w:r>
    </w:p>
    <w:p w14:paraId="7214A36F" w14:textId="77777777" w:rsidR="00E12C7B" w:rsidRDefault="00840ED6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člen: Trajanje in objava nagradne igre </w:t>
      </w:r>
    </w:p>
    <w:p w14:paraId="41D38C0C" w14:textId="57589E23" w:rsidR="00962D9F" w:rsidRDefault="00840ED6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Nagradna igra traja od </w:t>
      </w:r>
      <w:r w:rsidR="00962D9F">
        <w:rPr>
          <w:rFonts w:ascii="Calibri" w:eastAsia="Calibri" w:hAnsi="Calibri" w:cs="Calibri"/>
          <w:sz w:val="22"/>
        </w:rPr>
        <w:t>28</w:t>
      </w:r>
      <w:r>
        <w:rPr>
          <w:rFonts w:ascii="Calibri" w:eastAsia="Calibri" w:hAnsi="Calibri" w:cs="Calibri"/>
          <w:sz w:val="22"/>
        </w:rPr>
        <w:t xml:space="preserve">. </w:t>
      </w:r>
      <w:r w:rsidR="00962D9F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>. 202</w:t>
      </w:r>
      <w:r w:rsidR="00545130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 xml:space="preserve"> (od </w:t>
      </w:r>
      <w:r w:rsidR="00962D9F">
        <w:rPr>
          <w:rFonts w:ascii="Calibri" w:eastAsia="Calibri" w:hAnsi="Calibri" w:cs="Calibri"/>
          <w:sz w:val="22"/>
        </w:rPr>
        <w:t>11:00</w:t>
      </w:r>
      <w:r>
        <w:rPr>
          <w:rFonts w:ascii="Calibri" w:eastAsia="Calibri" w:hAnsi="Calibri" w:cs="Calibri"/>
          <w:sz w:val="22"/>
        </w:rPr>
        <w:t xml:space="preserve">) do </w:t>
      </w:r>
      <w:r w:rsidR="00962D9F">
        <w:rPr>
          <w:rFonts w:ascii="Calibri" w:eastAsia="Calibri" w:hAnsi="Calibri" w:cs="Calibri"/>
          <w:sz w:val="22"/>
        </w:rPr>
        <w:t>28.</w:t>
      </w:r>
      <w:r>
        <w:rPr>
          <w:rFonts w:ascii="Calibri" w:eastAsia="Calibri" w:hAnsi="Calibri" w:cs="Calibri"/>
          <w:sz w:val="22"/>
        </w:rPr>
        <w:t xml:space="preserve"> </w:t>
      </w:r>
      <w:r w:rsidR="00962D9F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>. 202</w:t>
      </w:r>
      <w:r w:rsidR="00545130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 xml:space="preserve"> do 23.59. ure. Nagradna igra bo objavljena na </w:t>
      </w:r>
      <w:r w:rsidR="00FE19D2">
        <w:rPr>
          <w:rFonts w:ascii="Calibri" w:eastAsia="Calibri" w:hAnsi="Calibri" w:cs="Calibri"/>
          <w:sz w:val="22"/>
        </w:rPr>
        <w:t>spletni</w:t>
      </w:r>
      <w:r>
        <w:rPr>
          <w:rFonts w:ascii="Calibri" w:eastAsia="Calibri" w:hAnsi="Calibri" w:cs="Calibri"/>
          <w:sz w:val="22"/>
        </w:rPr>
        <w:t xml:space="preserve"> strani </w:t>
      </w:r>
      <w:proofErr w:type="spellStart"/>
      <w:r>
        <w:rPr>
          <w:rFonts w:ascii="Calibri" w:eastAsia="Calibri" w:hAnsi="Calibri" w:cs="Calibri"/>
          <w:sz w:val="22"/>
        </w:rPr>
        <w:t>Baby</w:t>
      </w:r>
      <w:proofErr w:type="spellEnd"/>
      <w:r>
        <w:rPr>
          <w:rFonts w:ascii="Calibri" w:eastAsia="Calibri" w:hAnsi="Calibri" w:cs="Calibri"/>
          <w:sz w:val="22"/>
        </w:rPr>
        <w:t xml:space="preserve"> Center Slovenija </w:t>
      </w:r>
      <w:r w:rsidR="00962D9F" w:rsidRPr="00962D9F">
        <w:rPr>
          <w:rFonts w:ascii="Calibri" w:eastAsia="Calibri" w:hAnsi="Calibri" w:cs="Calibri"/>
          <w:sz w:val="22"/>
        </w:rPr>
        <w:t>(z dnem 28. 5. 2025</w:t>
      </w:r>
      <w:r w:rsidR="00FE19D2">
        <w:rPr>
          <w:rFonts w:ascii="Calibri" w:eastAsia="Calibri" w:hAnsi="Calibri" w:cs="Calibri"/>
          <w:sz w:val="22"/>
        </w:rPr>
        <w:t>)</w:t>
      </w:r>
      <w:r w:rsidR="00962D9F" w:rsidRPr="00962D9F">
        <w:rPr>
          <w:rFonts w:ascii="Calibri" w:eastAsia="Calibri" w:hAnsi="Calibri" w:cs="Calibri"/>
          <w:sz w:val="22"/>
        </w:rPr>
        <w:t xml:space="preserve">. </w:t>
      </w:r>
    </w:p>
    <w:p w14:paraId="425FDCAA" w14:textId="77777777" w:rsidR="00E12C7B" w:rsidRDefault="00840ED6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člen: Pogoji sodelovanja v nagradni igri</w:t>
      </w:r>
    </w:p>
    <w:p w14:paraId="72A12AD7" w14:textId="78C285D6" w:rsidR="00E12C7B" w:rsidRDefault="00840ED6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Udeleženec nagradne igre je vsak državljan Republike Slovenije, ki bo v času med </w:t>
      </w:r>
      <w:r w:rsidR="00962D9F">
        <w:rPr>
          <w:rFonts w:ascii="Calibri" w:eastAsia="Calibri" w:hAnsi="Calibri" w:cs="Calibri"/>
          <w:sz w:val="22"/>
        </w:rPr>
        <w:t>28</w:t>
      </w:r>
      <w:r>
        <w:rPr>
          <w:rFonts w:ascii="Calibri" w:eastAsia="Calibri" w:hAnsi="Calibri" w:cs="Calibri"/>
          <w:sz w:val="22"/>
        </w:rPr>
        <w:t xml:space="preserve">. </w:t>
      </w:r>
      <w:r w:rsidR="00962D9F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>. 202</w:t>
      </w:r>
      <w:r w:rsidR="00545130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 xml:space="preserve"> (od </w:t>
      </w:r>
      <w:r w:rsidR="00962D9F">
        <w:rPr>
          <w:rFonts w:ascii="Calibri" w:eastAsia="Calibri" w:hAnsi="Calibri" w:cs="Calibri"/>
          <w:sz w:val="22"/>
        </w:rPr>
        <w:t>11:00</w:t>
      </w:r>
      <w:r>
        <w:rPr>
          <w:rFonts w:ascii="Calibri" w:eastAsia="Calibri" w:hAnsi="Calibri" w:cs="Calibri"/>
          <w:sz w:val="22"/>
        </w:rPr>
        <w:t xml:space="preserve">) in </w:t>
      </w:r>
      <w:r w:rsidR="00962D9F">
        <w:rPr>
          <w:rFonts w:ascii="Calibri" w:eastAsia="Calibri" w:hAnsi="Calibri" w:cs="Calibri"/>
          <w:sz w:val="22"/>
        </w:rPr>
        <w:t>28</w:t>
      </w:r>
      <w:r>
        <w:rPr>
          <w:rFonts w:ascii="Calibri" w:eastAsia="Calibri" w:hAnsi="Calibri" w:cs="Calibri"/>
          <w:sz w:val="22"/>
        </w:rPr>
        <w:t xml:space="preserve">. </w:t>
      </w:r>
      <w:r w:rsidR="00962D9F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>. 202</w:t>
      </w:r>
      <w:r w:rsidR="00962D9F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 xml:space="preserve"> do 23.59. ure </w:t>
      </w:r>
      <w:r w:rsidR="00962D9F">
        <w:rPr>
          <w:rFonts w:ascii="Calibri" w:eastAsia="Calibri" w:hAnsi="Calibri" w:cs="Calibri"/>
          <w:sz w:val="22"/>
        </w:rPr>
        <w:t xml:space="preserve">objavil na </w:t>
      </w:r>
      <w:r w:rsidR="00962D9F" w:rsidRPr="00291A78">
        <w:rPr>
          <w:rFonts w:ascii="Calibri" w:eastAsia="Calibri" w:hAnsi="Calibri" w:cs="Calibri"/>
          <w:b/>
          <w:sz w:val="22"/>
        </w:rPr>
        <w:t xml:space="preserve">svojem </w:t>
      </w:r>
      <w:proofErr w:type="spellStart"/>
      <w:r w:rsidR="00291A78">
        <w:rPr>
          <w:rFonts w:ascii="Calibri" w:eastAsia="Calibri" w:hAnsi="Calibri" w:cs="Calibri"/>
          <w:b/>
          <w:sz w:val="22"/>
        </w:rPr>
        <w:t>Instagram</w:t>
      </w:r>
      <w:proofErr w:type="spellEnd"/>
      <w:r w:rsidR="00291A78">
        <w:rPr>
          <w:rFonts w:ascii="Calibri" w:eastAsia="Calibri" w:hAnsi="Calibri" w:cs="Calibri"/>
          <w:b/>
          <w:sz w:val="22"/>
        </w:rPr>
        <w:t xml:space="preserve"> </w:t>
      </w:r>
      <w:r w:rsidR="00962D9F" w:rsidRPr="00291A78">
        <w:rPr>
          <w:rFonts w:ascii="Calibri" w:eastAsia="Calibri" w:hAnsi="Calibri" w:cs="Calibri"/>
          <w:b/>
          <w:sz w:val="22"/>
        </w:rPr>
        <w:t>profilu objavo</w:t>
      </w:r>
      <w:r w:rsidR="00962D9F">
        <w:rPr>
          <w:rFonts w:ascii="Calibri" w:eastAsia="Calibri" w:hAnsi="Calibri" w:cs="Calibri"/>
          <w:sz w:val="22"/>
        </w:rPr>
        <w:t xml:space="preserve"> z dogodka COSMOPOLITAN </w:t>
      </w:r>
      <w:proofErr w:type="spellStart"/>
      <w:r w:rsidR="00962D9F">
        <w:rPr>
          <w:rFonts w:ascii="Calibri" w:eastAsia="Calibri" w:hAnsi="Calibri" w:cs="Calibri"/>
          <w:sz w:val="22"/>
        </w:rPr>
        <w:t>Beauty</w:t>
      </w:r>
      <w:proofErr w:type="spellEnd"/>
      <w:r w:rsidR="00962D9F">
        <w:rPr>
          <w:rFonts w:ascii="Calibri" w:eastAsia="Calibri" w:hAnsi="Calibri" w:cs="Calibri"/>
          <w:sz w:val="22"/>
        </w:rPr>
        <w:t xml:space="preserve"> </w:t>
      </w:r>
      <w:proofErr w:type="spellStart"/>
      <w:r w:rsidR="00962D9F">
        <w:rPr>
          <w:rFonts w:ascii="Calibri" w:eastAsia="Calibri" w:hAnsi="Calibri" w:cs="Calibri"/>
          <w:sz w:val="22"/>
        </w:rPr>
        <w:t>Awards</w:t>
      </w:r>
      <w:proofErr w:type="spellEnd"/>
      <w:r w:rsidR="00962D9F">
        <w:rPr>
          <w:rFonts w:ascii="Calibri" w:eastAsia="Calibri" w:hAnsi="Calibri" w:cs="Calibri"/>
          <w:sz w:val="22"/>
        </w:rPr>
        <w:t xml:space="preserve"> 2025, se fotografiral ali posnel video</w:t>
      </w:r>
      <w:r w:rsidR="00291A78">
        <w:rPr>
          <w:rFonts w:ascii="Calibri" w:eastAsia="Calibri" w:hAnsi="Calibri" w:cs="Calibri"/>
          <w:sz w:val="22"/>
        </w:rPr>
        <w:t xml:space="preserve"> z vozičkom </w:t>
      </w:r>
      <w:proofErr w:type="spellStart"/>
      <w:r w:rsidR="00291A78">
        <w:rPr>
          <w:rFonts w:ascii="Calibri" w:eastAsia="Calibri" w:hAnsi="Calibri" w:cs="Calibri"/>
          <w:sz w:val="22"/>
        </w:rPr>
        <w:t>Chicco</w:t>
      </w:r>
      <w:proofErr w:type="spellEnd"/>
      <w:r w:rsidR="00291A78">
        <w:rPr>
          <w:rFonts w:ascii="Calibri" w:eastAsia="Calibri" w:hAnsi="Calibri" w:cs="Calibri"/>
          <w:sz w:val="22"/>
        </w:rPr>
        <w:t xml:space="preserve"> </w:t>
      </w:r>
      <w:proofErr w:type="spellStart"/>
      <w:r w:rsidR="00291A78">
        <w:rPr>
          <w:rFonts w:ascii="Calibri" w:eastAsia="Calibri" w:hAnsi="Calibri" w:cs="Calibri"/>
          <w:sz w:val="22"/>
        </w:rPr>
        <w:t>Bellagio</w:t>
      </w:r>
      <w:proofErr w:type="spellEnd"/>
      <w:r w:rsidR="00291A78">
        <w:rPr>
          <w:rFonts w:ascii="Calibri" w:eastAsia="Calibri" w:hAnsi="Calibri" w:cs="Calibri"/>
          <w:sz w:val="22"/>
        </w:rPr>
        <w:t xml:space="preserve"> 2v1</w:t>
      </w:r>
      <w:r w:rsidR="00962D9F">
        <w:rPr>
          <w:rFonts w:ascii="Calibri" w:eastAsia="Calibri" w:hAnsi="Calibri" w:cs="Calibri"/>
          <w:sz w:val="22"/>
        </w:rPr>
        <w:t xml:space="preserve"> ter ustrezno </w:t>
      </w:r>
      <w:r w:rsidR="00291A78">
        <w:rPr>
          <w:rFonts w:ascii="Calibri" w:eastAsia="Calibri" w:hAnsi="Calibri" w:cs="Calibri"/>
          <w:sz w:val="22"/>
        </w:rPr>
        <w:t xml:space="preserve">označil </w:t>
      </w:r>
      <w:proofErr w:type="spellStart"/>
      <w:r w:rsidR="00291A78">
        <w:rPr>
          <w:rFonts w:ascii="Calibri" w:eastAsia="Calibri" w:hAnsi="Calibri" w:cs="Calibri"/>
          <w:sz w:val="22"/>
        </w:rPr>
        <w:t>Chicco</w:t>
      </w:r>
      <w:proofErr w:type="spellEnd"/>
      <w:r w:rsidR="00291A78">
        <w:rPr>
          <w:rFonts w:ascii="Calibri" w:eastAsia="Calibri" w:hAnsi="Calibri" w:cs="Calibri"/>
          <w:sz w:val="22"/>
        </w:rPr>
        <w:t xml:space="preserve"> blagovno znamko, </w:t>
      </w:r>
      <w:proofErr w:type="spellStart"/>
      <w:r w:rsidR="00291A78">
        <w:rPr>
          <w:rFonts w:ascii="Calibri" w:eastAsia="Calibri" w:hAnsi="Calibri" w:cs="Calibri"/>
          <w:sz w:val="22"/>
        </w:rPr>
        <w:t>Baby</w:t>
      </w:r>
      <w:proofErr w:type="spellEnd"/>
      <w:r w:rsidR="00291A78">
        <w:rPr>
          <w:rFonts w:ascii="Calibri" w:eastAsia="Calibri" w:hAnsi="Calibri" w:cs="Calibri"/>
          <w:sz w:val="22"/>
        </w:rPr>
        <w:t xml:space="preserve"> Center Slovenija in COSMOPOLITAN </w:t>
      </w:r>
      <w:proofErr w:type="spellStart"/>
      <w:r w:rsidR="00291A78">
        <w:rPr>
          <w:rFonts w:ascii="Calibri" w:eastAsia="Calibri" w:hAnsi="Calibri" w:cs="Calibri"/>
          <w:sz w:val="22"/>
        </w:rPr>
        <w:t>Beauty</w:t>
      </w:r>
      <w:proofErr w:type="spellEnd"/>
      <w:r w:rsidR="00291A78">
        <w:rPr>
          <w:rFonts w:ascii="Calibri" w:eastAsia="Calibri" w:hAnsi="Calibri" w:cs="Calibri"/>
          <w:sz w:val="22"/>
        </w:rPr>
        <w:t xml:space="preserve"> </w:t>
      </w:r>
      <w:proofErr w:type="spellStart"/>
      <w:r w:rsidR="00291A78">
        <w:rPr>
          <w:rFonts w:ascii="Calibri" w:eastAsia="Calibri" w:hAnsi="Calibri" w:cs="Calibri"/>
          <w:sz w:val="22"/>
        </w:rPr>
        <w:t>Awards</w:t>
      </w:r>
      <w:proofErr w:type="spellEnd"/>
      <w:r w:rsidR="00291A78">
        <w:rPr>
          <w:rFonts w:ascii="Calibri" w:eastAsia="Calibri" w:hAnsi="Calibri" w:cs="Calibri"/>
          <w:sz w:val="22"/>
        </w:rPr>
        <w:t xml:space="preserve"> 2025</w:t>
      </w:r>
      <w:r w:rsidR="00545130">
        <w:rPr>
          <w:rFonts w:ascii="Calibri" w:eastAsia="Calibri" w:hAnsi="Calibri" w:cs="Calibri"/>
          <w:sz w:val="22"/>
        </w:rPr>
        <w:t>.</w:t>
      </w:r>
    </w:p>
    <w:p w14:paraId="2BF56614" w14:textId="77777777" w:rsidR="00E12C7B" w:rsidRDefault="00840ED6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Nakup ni pogoj za sodelovanje.</w:t>
      </w:r>
    </w:p>
    <w:p w14:paraId="0059DD5E" w14:textId="77777777" w:rsidR="00E12C7B" w:rsidRDefault="00840ED6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člen: Nagradni sklad</w:t>
      </w:r>
    </w:p>
    <w:p w14:paraId="128E194C" w14:textId="77777777" w:rsidR="00E12C7B" w:rsidRDefault="00840ED6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Nagradni sklad: </w:t>
      </w:r>
    </w:p>
    <w:p w14:paraId="3943646F" w14:textId="2B5270A6" w:rsidR="004B11BE" w:rsidRPr="004B11BE" w:rsidRDefault="004B11BE" w:rsidP="004B11BE">
      <w:pPr>
        <w:spacing w:after="200" w:line="276" w:lineRule="auto"/>
        <w:rPr>
          <w:rFonts w:ascii="Calibri" w:eastAsia="Calibri" w:hAnsi="Calibri" w:cs="Calibri"/>
          <w:sz w:val="22"/>
        </w:rPr>
      </w:pPr>
      <w:r w:rsidRPr="004B11BE">
        <w:rPr>
          <w:rFonts w:ascii="Calibri" w:eastAsia="Calibri" w:hAnsi="Calibri" w:cs="Calibri"/>
          <w:b/>
          <w:sz w:val="22"/>
        </w:rPr>
        <w:t>3x DARILNA KARTICA Baby Center</w:t>
      </w:r>
      <w:r w:rsidRPr="004B11BE">
        <w:rPr>
          <w:rFonts w:ascii="Calibri" w:eastAsia="Calibri" w:hAnsi="Calibri" w:cs="Calibri"/>
          <w:sz w:val="22"/>
        </w:rPr>
        <w:t xml:space="preserve"> v vrednosti 40,00 € (skupna vredno</w:t>
      </w:r>
      <w:r w:rsidR="00FE19D2">
        <w:rPr>
          <w:rFonts w:ascii="Calibri" w:eastAsia="Calibri" w:hAnsi="Calibri" w:cs="Calibri"/>
          <w:sz w:val="22"/>
        </w:rPr>
        <w:t>st nagradnega sklada je</w:t>
      </w:r>
      <w:r w:rsidRPr="004B11BE">
        <w:rPr>
          <w:rFonts w:ascii="Calibri" w:eastAsia="Calibri" w:hAnsi="Calibri" w:cs="Calibri"/>
          <w:sz w:val="22"/>
        </w:rPr>
        <w:t xml:space="preserve"> 120,00 €).</w:t>
      </w:r>
    </w:p>
    <w:p w14:paraId="6970BC3B" w14:textId="77777777" w:rsidR="004B11BE" w:rsidRPr="004B11BE" w:rsidRDefault="004B11BE" w:rsidP="004B11BE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 w:rsidRPr="004B11BE">
        <w:rPr>
          <w:rFonts w:ascii="Calibri" w:eastAsia="Calibri" w:hAnsi="Calibri" w:cs="Calibri"/>
          <w:sz w:val="22"/>
        </w:rPr>
        <w:t>*V sklopu nagradne igre bodo izžrebani trije naključni nagrajenci in vsak prejme darilno kartico v vrednosti 40,00 €.</w:t>
      </w:r>
    </w:p>
    <w:p w14:paraId="26FC2B23" w14:textId="77777777" w:rsidR="00E12C7B" w:rsidRDefault="00840ED6">
      <w:pPr>
        <w:numPr>
          <w:ilvl w:val="0"/>
          <w:numId w:val="5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člen: Potek izbora</w:t>
      </w:r>
    </w:p>
    <w:p w14:paraId="330FAA11" w14:textId="63C4F630" w:rsidR="00E12C7B" w:rsidRDefault="00840ED6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Izmed vseh sodelujočih bomo naključno izžrebali </w:t>
      </w:r>
      <w:r w:rsidR="00604837">
        <w:rPr>
          <w:rFonts w:ascii="Calibri" w:eastAsia="Calibri" w:hAnsi="Calibri" w:cs="Calibri"/>
          <w:sz w:val="22"/>
        </w:rPr>
        <w:t xml:space="preserve">3 </w:t>
      </w:r>
      <w:r>
        <w:rPr>
          <w:rFonts w:ascii="Calibri" w:eastAsia="Calibri" w:hAnsi="Calibri" w:cs="Calibri"/>
          <w:sz w:val="22"/>
        </w:rPr>
        <w:t>nagrajen</w:t>
      </w:r>
      <w:r w:rsidR="007854DE">
        <w:rPr>
          <w:rFonts w:ascii="Calibri" w:eastAsia="Calibri" w:hAnsi="Calibri" w:cs="Calibri"/>
          <w:sz w:val="22"/>
        </w:rPr>
        <w:t>c</w:t>
      </w:r>
      <w:r w:rsidR="00604837">
        <w:rPr>
          <w:rFonts w:ascii="Calibri" w:eastAsia="Calibri" w:hAnsi="Calibri" w:cs="Calibri"/>
          <w:sz w:val="22"/>
        </w:rPr>
        <w:t>e</w:t>
      </w:r>
      <w:r>
        <w:rPr>
          <w:rFonts w:ascii="Calibri" w:eastAsia="Calibri" w:hAnsi="Calibri" w:cs="Calibri"/>
          <w:sz w:val="22"/>
        </w:rPr>
        <w:t>/-k</w:t>
      </w:r>
      <w:r w:rsidR="00746F78">
        <w:rPr>
          <w:rFonts w:ascii="Calibri" w:eastAsia="Calibri" w:hAnsi="Calibri" w:cs="Calibri"/>
          <w:sz w:val="22"/>
        </w:rPr>
        <w:t>i</w:t>
      </w:r>
      <w:r>
        <w:rPr>
          <w:rFonts w:ascii="Calibri" w:eastAsia="Calibri" w:hAnsi="Calibri" w:cs="Calibri"/>
          <w:sz w:val="22"/>
        </w:rPr>
        <w:t>, ki prejme</w:t>
      </w:r>
      <w:r w:rsidR="00604837">
        <w:rPr>
          <w:rFonts w:ascii="Calibri" w:eastAsia="Calibri" w:hAnsi="Calibri" w:cs="Calibri"/>
          <w:sz w:val="22"/>
        </w:rPr>
        <w:t>jo</w:t>
      </w:r>
      <w:r>
        <w:rPr>
          <w:rFonts w:ascii="Calibri" w:eastAsia="Calibri" w:hAnsi="Calibri" w:cs="Calibri"/>
          <w:sz w:val="22"/>
        </w:rPr>
        <w:t xml:space="preserve"> </w:t>
      </w:r>
      <w:r w:rsidR="007854DE">
        <w:rPr>
          <w:rFonts w:ascii="Calibri" w:eastAsia="Calibri" w:hAnsi="Calibri" w:cs="Calibri"/>
          <w:sz w:val="22"/>
        </w:rPr>
        <w:t>eno izmed naštetih nagrad, ki so navedene pod členom: Nagradni sklad</w:t>
      </w:r>
      <w:r>
        <w:rPr>
          <w:rFonts w:ascii="Calibri" w:eastAsia="Calibri" w:hAnsi="Calibri" w:cs="Calibri"/>
          <w:sz w:val="22"/>
        </w:rPr>
        <w:t xml:space="preserve">. Žreb se bo izvedel v poslovnih prostorih podjetja AKIDS d.o.o., </w:t>
      </w:r>
      <w:r w:rsidR="00BC0928">
        <w:rPr>
          <w:rFonts w:ascii="Calibri" w:eastAsia="Calibri" w:hAnsi="Calibri" w:cs="Calibri"/>
          <w:sz w:val="22"/>
        </w:rPr>
        <w:t>Letališka cesta 29 b</w:t>
      </w:r>
      <w:r>
        <w:rPr>
          <w:rFonts w:ascii="Calibri" w:eastAsia="Calibri" w:hAnsi="Calibri" w:cs="Calibri"/>
          <w:sz w:val="22"/>
        </w:rPr>
        <w:t xml:space="preserve">, 1000 Ljubljana, </w:t>
      </w:r>
      <w:r w:rsidR="00BC0928">
        <w:rPr>
          <w:rFonts w:ascii="Calibri" w:eastAsia="Calibri" w:hAnsi="Calibri" w:cs="Calibri"/>
          <w:sz w:val="22"/>
        </w:rPr>
        <w:t>1</w:t>
      </w:r>
      <w:r>
        <w:rPr>
          <w:rFonts w:ascii="Calibri" w:eastAsia="Calibri" w:hAnsi="Calibri" w:cs="Calibri"/>
          <w:sz w:val="22"/>
        </w:rPr>
        <w:t>. nadstropje, in sicer</w:t>
      </w:r>
      <w:r w:rsidR="00604837">
        <w:rPr>
          <w:rFonts w:ascii="Calibri" w:eastAsia="Calibri" w:hAnsi="Calibri" w:cs="Calibri"/>
          <w:sz w:val="22"/>
        </w:rPr>
        <w:t xml:space="preserve"> 29</w:t>
      </w:r>
      <w:r>
        <w:rPr>
          <w:rFonts w:ascii="Calibri" w:eastAsia="Calibri" w:hAnsi="Calibri" w:cs="Calibri"/>
          <w:sz w:val="22"/>
        </w:rPr>
        <w:t xml:space="preserve">. </w:t>
      </w:r>
      <w:r w:rsidR="00604837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>. 202</w:t>
      </w:r>
      <w:r w:rsidR="007C6322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 xml:space="preserve"> po 11. uri.</w:t>
      </w:r>
    </w:p>
    <w:p w14:paraId="7AFC2B88" w14:textId="3519EC3D" w:rsidR="00E12C7B" w:rsidRDefault="00840ED6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Komisijo za nadzor izbora sestavljajo </w:t>
      </w:r>
      <w:r w:rsidR="00746F78">
        <w:rPr>
          <w:rFonts w:ascii="Calibri" w:eastAsia="Calibri" w:hAnsi="Calibri" w:cs="Calibri"/>
          <w:sz w:val="22"/>
        </w:rPr>
        <w:t>Neya Keber, Asta Brumen in Karin Jerovšek.</w:t>
      </w:r>
    </w:p>
    <w:p w14:paraId="3D445CF3" w14:textId="3E88AC83" w:rsidR="00E12C7B" w:rsidRDefault="00840ED6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Pri izvedbi izbora bodo prisotni vsaj trije člani. Rezultati izbora so dokončni in pritožba nanje ni mogoča. Nagrade niso zamenljive za druge nagrade in niso izplačljive v gotovini.</w:t>
      </w:r>
    </w:p>
    <w:p w14:paraId="02AEBD15" w14:textId="77777777" w:rsidR="00E12C7B" w:rsidRDefault="00840ED6">
      <w:pPr>
        <w:numPr>
          <w:ilvl w:val="0"/>
          <w:numId w:val="6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člen: Objava nagrajenca</w:t>
      </w:r>
    </w:p>
    <w:p w14:paraId="04988A33" w14:textId="2CE78F00" w:rsidR="00E12C7B" w:rsidRDefault="00840ED6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Ime nagrajenca bo objavljen</w:t>
      </w:r>
      <w:r w:rsidR="00FE19D2">
        <w:rPr>
          <w:rFonts w:ascii="Calibri" w:eastAsia="Calibri" w:hAnsi="Calibri" w:cs="Calibri"/>
          <w:sz w:val="22"/>
        </w:rPr>
        <w:t>o</w:t>
      </w:r>
      <w:r>
        <w:rPr>
          <w:rFonts w:ascii="Calibri" w:eastAsia="Calibri" w:hAnsi="Calibri" w:cs="Calibri"/>
          <w:sz w:val="22"/>
        </w:rPr>
        <w:t xml:space="preserve"> v </w:t>
      </w:r>
      <w:r w:rsidR="00604837">
        <w:rPr>
          <w:rFonts w:ascii="Calibri" w:eastAsia="Calibri" w:hAnsi="Calibri" w:cs="Calibri"/>
          <w:sz w:val="22"/>
        </w:rPr>
        <w:t>petek</w:t>
      </w:r>
      <w:r>
        <w:rPr>
          <w:rFonts w:ascii="Calibri" w:eastAsia="Calibri" w:hAnsi="Calibri" w:cs="Calibri"/>
          <w:sz w:val="22"/>
        </w:rPr>
        <w:t xml:space="preserve">, </w:t>
      </w:r>
      <w:r w:rsidR="00746F78">
        <w:rPr>
          <w:rFonts w:ascii="Calibri" w:eastAsia="Calibri" w:hAnsi="Calibri" w:cs="Calibri"/>
          <w:sz w:val="22"/>
        </w:rPr>
        <w:t>3</w:t>
      </w:r>
      <w:r w:rsidR="00604837">
        <w:rPr>
          <w:rFonts w:ascii="Calibri" w:eastAsia="Calibri" w:hAnsi="Calibri" w:cs="Calibri"/>
          <w:sz w:val="22"/>
        </w:rPr>
        <w:t>0</w:t>
      </w:r>
      <w:r w:rsidR="00746F78">
        <w:rPr>
          <w:rFonts w:ascii="Calibri" w:eastAsia="Calibri" w:hAnsi="Calibri" w:cs="Calibri"/>
          <w:sz w:val="22"/>
        </w:rPr>
        <w:t xml:space="preserve">. </w:t>
      </w:r>
      <w:r w:rsidR="00604837">
        <w:rPr>
          <w:rFonts w:ascii="Calibri" w:eastAsia="Calibri" w:hAnsi="Calibri" w:cs="Calibri"/>
          <w:sz w:val="22"/>
        </w:rPr>
        <w:t>5</w:t>
      </w:r>
      <w:r w:rsidR="00746F78">
        <w:rPr>
          <w:rFonts w:ascii="Calibri" w:eastAsia="Calibri" w:hAnsi="Calibri" w:cs="Calibri"/>
          <w:sz w:val="22"/>
        </w:rPr>
        <w:t xml:space="preserve">. </w:t>
      </w:r>
      <w:r>
        <w:rPr>
          <w:rFonts w:ascii="Calibri" w:eastAsia="Calibri" w:hAnsi="Calibri" w:cs="Calibri"/>
          <w:sz w:val="22"/>
        </w:rPr>
        <w:t>202</w:t>
      </w:r>
      <w:r w:rsidR="00604837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 xml:space="preserve">  v</w:t>
      </w:r>
      <w:r w:rsidR="00FE19D2">
        <w:rPr>
          <w:rFonts w:ascii="Calibri" w:eastAsia="Calibri" w:hAnsi="Calibri" w:cs="Calibri"/>
          <w:sz w:val="22"/>
        </w:rPr>
        <w:t xml:space="preserve"> sklopu objave nagradne igre na spletni strani</w:t>
      </w:r>
      <w:r>
        <w:rPr>
          <w:rFonts w:ascii="Calibri" w:eastAsia="Calibri" w:hAnsi="Calibri" w:cs="Calibri"/>
          <w:sz w:val="22"/>
        </w:rPr>
        <w:t>.</w:t>
      </w:r>
    </w:p>
    <w:p w14:paraId="6AFA8983" w14:textId="77777777" w:rsidR="00E12C7B" w:rsidRDefault="00840ED6">
      <w:pPr>
        <w:numPr>
          <w:ilvl w:val="0"/>
          <w:numId w:val="7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člen: Obveznosti nagrajenca in prevzem nagrade</w:t>
      </w:r>
    </w:p>
    <w:p w14:paraId="287A6643" w14:textId="77777777" w:rsidR="00E12C7B" w:rsidRDefault="00840ED6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V kolikor tržna vrednost nagrade presega 42 EUR, mora nagrajenec, kot zavezanec za dohodnino (2. odst. 35. člena ZDavP-2), pred prevzemom nagrade izpolniti obrazec za prevzem nagrade z osebnimi podatki za namen akontacije dohodnine. </w:t>
      </w:r>
    </w:p>
    <w:p w14:paraId="7AB1D075" w14:textId="77777777" w:rsidR="00E12C7B" w:rsidRDefault="00840ED6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Če nagrajenec organizatorju teh podatkov ne želi predložiti, od organizatorja ni upravičen zahtevati izročitve nagrade. Organizator je v tem primeru prost vseh obveznosti, ki izhajajo iz teh pravil. Nagrade, namenjene udeležencem te nagradne igre, bodo ostale ne podeljene in jih lahko organizator uporabi za katerikoli drug namen.</w:t>
      </w:r>
    </w:p>
    <w:p w14:paraId="12971A95" w14:textId="77777777" w:rsidR="00E12C7B" w:rsidRDefault="00840ED6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 kolikor bo tržna vrednost nagrade presegala 42 EUR, bo organizator za nagrajenca odvedel akontacijo dohodnine v skladu z veljavnimi predpisi. Morebitna doplačila dohodnine v skladu z letno dohodninsko odločbo gredo v breme nagrajenca.</w:t>
      </w:r>
    </w:p>
    <w:p w14:paraId="49E38631" w14:textId="77777777" w:rsidR="00E12C7B" w:rsidRDefault="00840ED6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Nagrado bo nagrajenec prejel na domači poštni naslov.</w:t>
      </w:r>
    </w:p>
    <w:p w14:paraId="389FEB41" w14:textId="77777777" w:rsidR="00E12C7B" w:rsidRDefault="00840ED6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V kolikor se nagrajenec za prevzem nagrade ne bo javil v roku 8. dni, se smatra, da bo nagrada ostala ne podeljena in se lahko uporabi v druge promocijske namene. </w:t>
      </w:r>
    </w:p>
    <w:p w14:paraId="6A10F434" w14:textId="77777777" w:rsidR="00E12C7B" w:rsidRDefault="00840ED6">
      <w:pPr>
        <w:numPr>
          <w:ilvl w:val="0"/>
          <w:numId w:val="8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člen: Zasebnost in varstvo podatkov</w:t>
      </w:r>
    </w:p>
    <w:p w14:paraId="277555B2" w14:textId="77777777" w:rsidR="00E12C7B" w:rsidRDefault="00840ED6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Organizator nagradne igre, podjetje AKIDS d.o.o., se zavezuje, da bo posredovane osebne podatke varoval skladno z Zakonom o varstvu osebnih podatkov in jih obdeloval izključno za namen akontacije dohodnine. Nagrajenec z izpolnitvijo obrazca </w:t>
      </w:r>
      <w:r>
        <w:rPr>
          <w:rFonts w:ascii="Calibri" w:eastAsia="Calibri" w:hAnsi="Calibri" w:cs="Calibri"/>
          <w:i/>
          <w:sz w:val="22"/>
        </w:rPr>
        <w:t>Potrdilo o prejemu nagrade</w:t>
      </w:r>
      <w:r>
        <w:rPr>
          <w:rFonts w:ascii="Calibri" w:eastAsia="Calibri" w:hAnsi="Calibri" w:cs="Calibri"/>
          <w:sz w:val="22"/>
        </w:rPr>
        <w:t xml:space="preserve"> daje organizatorju osebno privoljenje, da se njegovi podatki uporabljajo za namen akontacije dohodnine.</w:t>
      </w:r>
    </w:p>
    <w:p w14:paraId="5B65493B" w14:textId="77777777" w:rsidR="00E12C7B" w:rsidRDefault="00840ED6">
      <w:pPr>
        <w:numPr>
          <w:ilvl w:val="0"/>
          <w:numId w:val="9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Člen: Diskvalifikacija</w:t>
      </w:r>
    </w:p>
    <w:p w14:paraId="57B745C8" w14:textId="77777777" w:rsidR="00E12C7B" w:rsidRDefault="00840ED6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Organizator si pridržuje pravico, da v kateremkoli trenutku diskvalificira udeleženca nagradne igre, v času trajanja nagradne igre, in sicer v naslednjih primerih:</w:t>
      </w:r>
    </w:p>
    <w:p w14:paraId="2CFCF255" w14:textId="417F77C8" w:rsidR="00E12C7B" w:rsidRDefault="00840ED6">
      <w:pPr>
        <w:spacing w:after="0" w:line="240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1. V kolikor </w:t>
      </w:r>
      <w:r w:rsidR="003721A8">
        <w:rPr>
          <w:rFonts w:ascii="Calibri" w:eastAsia="Calibri" w:hAnsi="Calibri" w:cs="Calibri"/>
          <w:sz w:val="22"/>
        </w:rPr>
        <w:t>objava</w:t>
      </w:r>
      <w:r>
        <w:rPr>
          <w:rFonts w:ascii="Calibri" w:eastAsia="Calibri" w:hAnsi="Calibri" w:cs="Calibri"/>
          <w:sz w:val="22"/>
        </w:rPr>
        <w:t xml:space="preserve"> ni v skladu z definiranimi smernicami nagradne igre. </w:t>
      </w:r>
    </w:p>
    <w:p w14:paraId="7EE97733" w14:textId="77777777" w:rsidR="00E12C7B" w:rsidRDefault="00840ED6">
      <w:pPr>
        <w:spacing w:after="0" w:line="240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2. Če ugotovi, da je udeleženec nagradne igre kršil pravice tretjih oseb.</w:t>
      </w:r>
    </w:p>
    <w:p w14:paraId="5D8ED4F0" w14:textId="77777777" w:rsidR="00E12C7B" w:rsidRDefault="00840ED6">
      <w:pPr>
        <w:spacing w:after="0" w:line="240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3. Če udeleženec nagradne igre prekrši Pravilnik ali pri podajanju soglasja posreduje lažne osebne podatke. </w:t>
      </w:r>
    </w:p>
    <w:p w14:paraId="4B8BED4E" w14:textId="77777777" w:rsidR="00E12C7B" w:rsidRDefault="00840ED6">
      <w:pPr>
        <w:spacing w:after="0" w:line="240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4. V kolikor ena ali več oseb podajo zahtevo za izključitev udeleženca iz nagradne igre. </w:t>
      </w:r>
    </w:p>
    <w:p w14:paraId="521B9550" w14:textId="77777777" w:rsidR="00E12C7B" w:rsidRDefault="00840ED6">
      <w:pPr>
        <w:spacing w:after="0" w:line="240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5. V kolikor udeleženec nagradne igre za sodelovanje v nagradni igri uporablja lažne profile. </w:t>
      </w:r>
    </w:p>
    <w:p w14:paraId="3076B7F9" w14:textId="02ABF0A1" w:rsidR="00E12C7B" w:rsidRDefault="00840ED6" w:rsidP="007C6322">
      <w:pPr>
        <w:spacing w:after="0" w:line="240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6. V kolikor lastnik ali lastniki izbranih objav v roku 36 ur od kontakta s strani Organizatorja ne dostavijo zahtevanih osebnih podatkov in naslova za podelitev nagrade. </w:t>
      </w:r>
    </w:p>
    <w:p w14:paraId="06F47957" w14:textId="77777777" w:rsidR="007C6322" w:rsidRDefault="007C6322" w:rsidP="007C6322">
      <w:pPr>
        <w:spacing w:after="0" w:line="240" w:lineRule="auto"/>
        <w:ind w:left="720"/>
        <w:rPr>
          <w:rFonts w:ascii="Calibri" w:eastAsia="Calibri" w:hAnsi="Calibri" w:cs="Calibri"/>
          <w:sz w:val="22"/>
        </w:rPr>
      </w:pPr>
    </w:p>
    <w:p w14:paraId="557CAB11" w14:textId="77777777" w:rsidR="00E12C7B" w:rsidRDefault="00840ED6">
      <w:pPr>
        <w:numPr>
          <w:ilvl w:val="0"/>
          <w:numId w:val="10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člen: Ostale določbe</w:t>
      </w:r>
    </w:p>
    <w:p w14:paraId="2ABB7C53" w14:textId="77777777" w:rsidR="00E12C7B" w:rsidRDefault="00840ED6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V nagradni igri ne smejo sodelovati zaposleni v podjetju AKIDS d.o.o. in njihovi ožji družinski člani ter druge fizične ali pravne osebe, ki kakorkoli sodelujejo pri izvedbi nagradne igre. V primeru, da je </w:t>
      </w:r>
      <w:r>
        <w:rPr>
          <w:rFonts w:ascii="Calibri" w:eastAsia="Calibri" w:hAnsi="Calibri" w:cs="Calibri"/>
          <w:sz w:val="22"/>
        </w:rPr>
        <w:lastRenderedPageBreak/>
        <w:t xml:space="preserve">nagrajenec oseba, mlajša od 18 let, mora nagrajenca zastopati oseba, starejša od 18 let, ki ima po zakonu in/ali na podlagi ustreznega pooblastila pravico, da to mladoletno osebo zastopa. V primeru, da je nagrajenec oseba, ki skladno s prejšnjim odstavkom ne bi smela sodelovati v nagradni igri ali mladoletna oseba, katere ne zastopa oseba, starejša od  18 let, ki ima po zakonu in/ali na podlagi ustreznega pooblastila pravico, da to mladoletno osebo zastopa, se takšni osebi nagrada ne podeli in je v razmerju do nje organizator prost vseh obveznosti. </w:t>
      </w:r>
    </w:p>
    <w:p w14:paraId="759D4B20" w14:textId="77777777" w:rsidR="00E12C7B" w:rsidRDefault="00840ED6">
      <w:pPr>
        <w:numPr>
          <w:ilvl w:val="0"/>
          <w:numId w:val="11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člen: Višja sila </w:t>
      </w:r>
    </w:p>
    <w:p w14:paraId="2E57F5B3" w14:textId="77777777" w:rsidR="00E12C7B" w:rsidRDefault="00840ED6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Nagradna igra se lahko prekine v primeru okoliščin, za katere organizator ni odgovoren, ki jih ni bilo mogoče predvideti, se jim izogniti ali jih preprečiti (višja sila). Prekinitev nagradne igre bo objavljena na spletni strani </w:t>
      </w:r>
      <w:hyperlink r:id="rId8">
        <w:r>
          <w:rPr>
            <w:rFonts w:ascii="Calibri" w:eastAsia="Calibri" w:hAnsi="Calibri" w:cs="Calibri"/>
            <w:color w:val="0000FF"/>
            <w:sz w:val="22"/>
            <w:u w:val="single"/>
          </w:rPr>
          <w:t>www.babycenter.si</w:t>
        </w:r>
      </w:hyperlink>
      <w:r>
        <w:rPr>
          <w:rFonts w:ascii="Calibri" w:eastAsia="Calibri" w:hAnsi="Calibri" w:cs="Calibri"/>
          <w:sz w:val="22"/>
        </w:rPr>
        <w:t xml:space="preserve">. S trenutkom objave prekinitve nagradne igre na spletni strani se šteje, da so bili o tem obveščeni vsi sodelujoči. Obvestilo o morebitnem nadaljevanju nagradne igre se objavi na spletni strani </w:t>
      </w:r>
      <w:hyperlink r:id="rId9">
        <w:r>
          <w:rPr>
            <w:rFonts w:ascii="Calibri" w:eastAsia="Calibri" w:hAnsi="Calibri" w:cs="Calibri"/>
            <w:color w:val="0000FF"/>
            <w:sz w:val="22"/>
            <w:u w:val="single"/>
          </w:rPr>
          <w:t>www.babycenter.si</w:t>
        </w:r>
      </w:hyperlink>
      <w:r>
        <w:rPr>
          <w:rFonts w:ascii="Calibri" w:eastAsia="Calibri" w:hAnsi="Calibri" w:cs="Calibri"/>
          <w:sz w:val="22"/>
        </w:rPr>
        <w:t>.</w:t>
      </w:r>
    </w:p>
    <w:p w14:paraId="7F799D3B" w14:textId="77777777" w:rsidR="00E12C7B" w:rsidRDefault="00840ED6">
      <w:pPr>
        <w:numPr>
          <w:ilvl w:val="0"/>
          <w:numId w:val="12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člen: Pravila </w:t>
      </w:r>
    </w:p>
    <w:p w14:paraId="7791CC07" w14:textId="77777777" w:rsidR="00E12C7B" w:rsidRDefault="00840ED6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Pravila so obvezujoča za organizatorja in druge osebe, ki so kakorkoli povezane s prireditvijo in izdajo nagrade. </w:t>
      </w:r>
    </w:p>
    <w:p w14:paraId="2F4D2274" w14:textId="1C044829" w:rsidR="00E12C7B" w:rsidRDefault="00840ED6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Za tolmačenje posameznih členov tega pravilnika je pristojna izključno komisija, navedena v 6. členu </w:t>
      </w:r>
      <w:r>
        <w:rPr>
          <w:rFonts w:ascii="Calibri" w:eastAsia="Calibri" w:hAnsi="Calibri" w:cs="Calibri"/>
          <w:i/>
          <w:sz w:val="22"/>
        </w:rPr>
        <w:t>Pravilnika</w:t>
      </w:r>
      <w:r w:rsidR="003721A8"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 w:rsidR="003721A8">
        <w:rPr>
          <w:rFonts w:ascii="Calibri" w:eastAsia="Calibri" w:hAnsi="Calibri" w:cs="Calibri"/>
          <w:i/>
          <w:sz w:val="22"/>
        </w:rPr>
        <w:t>I</w:t>
      </w:r>
      <w:r w:rsidR="003721A8" w:rsidRPr="003721A8">
        <w:rPr>
          <w:rFonts w:ascii="Calibri" w:eastAsia="Calibri" w:hAnsi="Calibri" w:cs="Calibri"/>
          <w:i/>
          <w:sz w:val="22"/>
        </w:rPr>
        <w:t>nstagram</w:t>
      </w:r>
      <w:proofErr w:type="spellEnd"/>
      <w:r w:rsidR="003721A8" w:rsidRPr="003721A8">
        <w:rPr>
          <w:rFonts w:ascii="Calibri" w:eastAsia="Calibri" w:hAnsi="Calibri" w:cs="Calibri"/>
          <w:i/>
          <w:sz w:val="22"/>
        </w:rPr>
        <w:t xml:space="preserve"> </w:t>
      </w:r>
      <w:r w:rsidR="003721A8">
        <w:rPr>
          <w:rFonts w:ascii="Calibri" w:eastAsia="Calibri" w:hAnsi="Calibri" w:cs="Calibri"/>
          <w:i/>
          <w:sz w:val="22"/>
        </w:rPr>
        <w:t>nagradne</w:t>
      </w:r>
      <w:r w:rsidR="003721A8" w:rsidRPr="003721A8">
        <w:rPr>
          <w:rFonts w:ascii="Calibri" w:eastAsia="Calibri" w:hAnsi="Calibri" w:cs="Calibri"/>
          <w:i/>
          <w:sz w:val="22"/>
        </w:rPr>
        <w:t xml:space="preserve"> </w:t>
      </w:r>
      <w:r w:rsidR="003721A8">
        <w:rPr>
          <w:rFonts w:ascii="Calibri" w:eastAsia="Calibri" w:hAnsi="Calibri" w:cs="Calibri"/>
          <w:i/>
          <w:sz w:val="22"/>
        </w:rPr>
        <w:t>igre</w:t>
      </w:r>
      <w:r w:rsidR="003721A8" w:rsidRPr="003721A8"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 w:rsidR="003721A8" w:rsidRPr="003721A8">
        <w:rPr>
          <w:rFonts w:ascii="Calibri" w:eastAsia="Calibri" w:hAnsi="Calibri" w:cs="Calibri"/>
          <w:i/>
          <w:sz w:val="22"/>
        </w:rPr>
        <w:t>Chicco</w:t>
      </w:r>
      <w:proofErr w:type="spellEnd"/>
      <w:r w:rsidR="00746F78">
        <w:rPr>
          <w:rFonts w:ascii="Calibri" w:eastAsia="Calibri" w:hAnsi="Calibri" w:cs="Calibri"/>
          <w:i/>
          <w:sz w:val="22"/>
        </w:rPr>
        <w:t xml:space="preserve">, </w:t>
      </w:r>
      <w:r>
        <w:rPr>
          <w:rFonts w:ascii="Calibri" w:eastAsia="Calibri" w:hAnsi="Calibri" w:cs="Calibri"/>
          <w:sz w:val="22"/>
        </w:rPr>
        <w:t>ki za posamezna mnenja in druga pravna opravila lahko imenuje in pooblasti odvetnika.</w:t>
      </w:r>
    </w:p>
    <w:p w14:paraId="3D2F83FF" w14:textId="77777777" w:rsidR="00E12C7B" w:rsidRDefault="00840ED6">
      <w:pPr>
        <w:numPr>
          <w:ilvl w:val="0"/>
          <w:numId w:val="13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člen: Reševanje sporov</w:t>
      </w:r>
    </w:p>
    <w:p w14:paraId="62E7AEE4" w14:textId="77777777" w:rsidR="00E12C7B" w:rsidRDefault="00840ED6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 primeru sporov, ki nastanejo v zvezi z nagradno igro, je pristojno sodišče v Ljubljani.</w:t>
      </w:r>
    </w:p>
    <w:p w14:paraId="6D2D5830" w14:textId="77777777" w:rsidR="00E12C7B" w:rsidRDefault="00840ED6">
      <w:pPr>
        <w:numPr>
          <w:ilvl w:val="0"/>
          <w:numId w:val="14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člen: Veljavnost pravil</w:t>
      </w:r>
    </w:p>
    <w:p w14:paraId="479BD50F" w14:textId="6012332E" w:rsidR="00E12C7B" w:rsidRDefault="00840ED6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Pravila pričnejo veljati s </w:t>
      </w:r>
      <w:r w:rsidR="003721A8">
        <w:rPr>
          <w:rFonts w:ascii="Calibri" w:eastAsia="Calibri" w:hAnsi="Calibri" w:cs="Calibri"/>
          <w:sz w:val="22"/>
        </w:rPr>
        <w:t>28</w:t>
      </w:r>
      <w:r>
        <w:rPr>
          <w:rFonts w:ascii="Calibri" w:eastAsia="Calibri" w:hAnsi="Calibri" w:cs="Calibri"/>
          <w:sz w:val="22"/>
        </w:rPr>
        <w:t xml:space="preserve">. </w:t>
      </w:r>
      <w:r w:rsidR="003721A8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>. 202</w:t>
      </w:r>
      <w:r w:rsidR="00746F78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>.</w:t>
      </w:r>
    </w:p>
    <w:p w14:paraId="4217C7F6" w14:textId="77777777" w:rsidR="007C6322" w:rsidRPr="007C6322" w:rsidRDefault="007C6322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404968E8" w14:textId="386A55F3" w:rsidR="00E12C7B" w:rsidRDefault="00840ED6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V Ljubljani, </w:t>
      </w:r>
      <w:r w:rsidR="00746F78">
        <w:rPr>
          <w:rFonts w:ascii="Calibri" w:eastAsia="Calibri" w:hAnsi="Calibri" w:cs="Calibri"/>
          <w:b/>
          <w:sz w:val="22"/>
        </w:rPr>
        <w:t>2</w:t>
      </w:r>
      <w:r w:rsidR="003721A8">
        <w:rPr>
          <w:rFonts w:ascii="Calibri" w:eastAsia="Calibri" w:hAnsi="Calibri" w:cs="Calibri"/>
          <w:b/>
          <w:sz w:val="22"/>
        </w:rPr>
        <w:t>8</w:t>
      </w:r>
      <w:r>
        <w:rPr>
          <w:rFonts w:ascii="Calibri" w:eastAsia="Calibri" w:hAnsi="Calibri" w:cs="Calibri"/>
          <w:b/>
          <w:sz w:val="22"/>
        </w:rPr>
        <w:t xml:space="preserve">. </w:t>
      </w:r>
      <w:r w:rsidR="003721A8">
        <w:rPr>
          <w:rFonts w:ascii="Calibri" w:eastAsia="Calibri" w:hAnsi="Calibri" w:cs="Calibri"/>
          <w:b/>
          <w:sz w:val="22"/>
        </w:rPr>
        <w:t>5</w:t>
      </w:r>
      <w:r>
        <w:rPr>
          <w:rFonts w:ascii="Calibri" w:eastAsia="Calibri" w:hAnsi="Calibri" w:cs="Calibri"/>
          <w:b/>
          <w:sz w:val="22"/>
        </w:rPr>
        <w:t>. 202</w:t>
      </w:r>
      <w:r w:rsidR="00746F78">
        <w:rPr>
          <w:rFonts w:ascii="Calibri" w:eastAsia="Calibri" w:hAnsi="Calibri" w:cs="Calibri"/>
          <w:b/>
          <w:sz w:val="22"/>
        </w:rPr>
        <w:t>5</w:t>
      </w:r>
    </w:p>
    <w:p w14:paraId="5B4A588F" w14:textId="77777777" w:rsidR="00E12C7B" w:rsidRDefault="00840ED6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AKIDS d.o.o.</w:t>
      </w:r>
    </w:p>
    <w:sectPr w:rsidR="00E12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9EB"/>
    <w:multiLevelType w:val="multilevel"/>
    <w:tmpl w:val="E67CD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D0060"/>
    <w:multiLevelType w:val="multilevel"/>
    <w:tmpl w:val="44B2D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A24A9C"/>
    <w:multiLevelType w:val="multilevel"/>
    <w:tmpl w:val="010C7C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2D7531"/>
    <w:multiLevelType w:val="multilevel"/>
    <w:tmpl w:val="3A867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F641E8"/>
    <w:multiLevelType w:val="multilevel"/>
    <w:tmpl w:val="53181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D240C4"/>
    <w:multiLevelType w:val="multilevel"/>
    <w:tmpl w:val="9E4E8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187953"/>
    <w:multiLevelType w:val="multilevel"/>
    <w:tmpl w:val="71DA2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5A323A"/>
    <w:multiLevelType w:val="multilevel"/>
    <w:tmpl w:val="1FEE4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C702C1"/>
    <w:multiLevelType w:val="multilevel"/>
    <w:tmpl w:val="8402B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A55A5"/>
    <w:multiLevelType w:val="multilevel"/>
    <w:tmpl w:val="DB32C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3604AC"/>
    <w:multiLevelType w:val="multilevel"/>
    <w:tmpl w:val="E95CF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DB3384"/>
    <w:multiLevelType w:val="multilevel"/>
    <w:tmpl w:val="33E2E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574B7D"/>
    <w:multiLevelType w:val="multilevel"/>
    <w:tmpl w:val="6E808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9D4629"/>
    <w:multiLevelType w:val="multilevel"/>
    <w:tmpl w:val="C01473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9913636">
    <w:abstractNumId w:val="5"/>
  </w:num>
  <w:num w:numId="2" w16cid:durableId="1706060871">
    <w:abstractNumId w:val="12"/>
  </w:num>
  <w:num w:numId="3" w16cid:durableId="656609965">
    <w:abstractNumId w:val="3"/>
  </w:num>
  <w:num w:numId="4" w16cid:durableId="1480414989">
    <w:abstractNumId w:val="10"/>
  </w:num>
  <w:num w:numId="5" w16cid:durableId="797146803">
    <w:abstractNumId w:val="6"/>
  </w:num>
  <w:num w:numId="6" w16cid:durableId="107627192">
    <w:abstractNumId w:val="9"/>
  </w:num>
  <w:num w:numId="7" w16cid:durableId="1202209220">
    <w:abstractNumId w:val="4"/>
  </w:num>
  <w:num w:numId="8" w16cid:durableId="1145851923">
    <w:abstractNumId w:val="0"/>
  </w:num>
  <w:num w:numId="9" w16cid:durableId="279535256">
    <w:abstractNumId w:val="7"/>
  </w:num>
  <w:num w:numId="10" w16cid:durableId="1077363109">
    <w:abstractNumId w:val="13"/>
  </w:num>
  <w:num w:numId="11" w16cid:durableId="2022196214">
    <w:abstractNumId w:val="2"/>
  </w:num>
  <w:num w:numId="12" w16cid:durableId="1100415192">
    <w:abstractNumId w:val="1"/>
  </w:num>
  <w:num w:numId="13" w16cid:durableId="89548250">
    <w:abstractNumId w:val="8"/>
  </w:num>
  <w:num w:numId="14" w16cid:durableId="7076080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7B"/>
    <w:rsid w:val="0015325E"/>
    <w:rsid w:val="002546CA"/>
    <w:rsid w:val="00272894"/>
    <w:rsid w:val="00291A78"/>
    <w:rsid w:val="003721A8"/>
    <w:rsid w:val="003D1354"/>
    <w:rsid w:val="00456571"/>
    <w:rsid w:val="004B11BE"/>
    <w:rsid w:val="00545130"/>
    <w:rsid w:val="00604837"/>
    <w:rsid w:val="00637E32"/>
    <w:rsid w:val="006A09E2"/>
    <w:rsid w:val="00724F01"/>
    <w:rsid w:val="007404FC"/>
    <w:rsid w:val="00741CAB"/>
    <w:rsid w:val="00746F78"/>
    <w:rsid w:val="00765AF3"/>
    <w:rsid w:val="007854DE"/>
    <w:rsid w:val="007C6322"/>
    <w:rsid w:val="007C7B63"/>
    <w:rsid w:val="00840ED6"/>
    <w:rsid w:val="008A544E"/>
    <w:rsid w:val="00962D9F"/>
    <w:rsid w:val="00A472D0"/>
    <w:rsid w:val="00B137A7"/>
    <w:rsid w:val="00BC0928"/>
    <w:rsid w:val="00D03278"/>
    <w:rsid w:val="00D5137E"/>
    <w:rsid w:val="00E12C7B"/>
    <w:rsid w:val="00E13598"/>
    <w:rsid w:val="00E14058"/>
    <w:rsid w:val="00E5156F"/>
    <w:rsid w:val="00F26DCF"/>
    <w:rsid w:val="00F61EBB"/>
    <w:rsid w:val="00F66769"/>
    <w:rsid w:val="00F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BD82"/>
  <w15:docId w15:val="{7F543B42-306A-46A2-B28C-53733279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45130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45130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4B1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ycenter.si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abycenter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2edfcf-a678-4e86-b8ad-0c23dc961f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3F82E3193914F97ED133ADA158D33" ma:contentTypeVersion="17" ma:contentTypeDescription="Ustvari nov dokument." ma:contentTypeScope="" ma:versionID="3b26c98aa29b67533afa6e2bb3562f6f">
  <xsd:schema xmlns:xsd="http://www.w3.org/2001/XMLSchema" xmlns:xs="http://www.w3.org/2001/XMLSchema" xmlns:p="http://schemas.microsoft.com/office/2006/metadata/properties" xmlns:ns3="102edfcf-a678-4e86-b8ad-0c23dc961f1e" xmlns:ns4="a13c8e39-2ae9-4b97-b725-de9d3805be64" targetNamespace="http://schemas.microsoft.com/office/2006/metadata/properties" ma:root="true" ma:fieldsID="f29178e060b71eae4ee075e7ecfc859c" ns3:_="" ns4:_="">
    <xsd:import namespace="102edfcf-a678-4e86-b8ad-0c23dc961f1e"/>
    <xsd:import namespace="a13c8e39-2ae9-4b97-b725-de9d3805be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edfcf-a678-4e86-b8ad-0c23dc961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c8e39-2ae9-4b97-b725-de9d3805b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BFD28-A1F1-4AF7-A0B1-4C2D0039D9EE}">
  <ds:schemaRefs>
    <ds:schemaRef ds:uri="http://schemas.microsoft.com/office/2006/metadata/properties"/>
    <ds:schemaRef ds:uri="http://schemas.microsoft.com/office/infopath/2007/PartnerControls"/>
    <ds:schemaRef ds:uri="102edfcf-a678-4e86-b8ad-0c23dc961f1e"/>
  </ds:schemaRefs>
</ds:datastoreItem>
</file>

<file path=customXml/itemProps2.xml><?xml version="1.0" encoding="utf-8"?>
<ds:datastoreItem xmlns:ds="http://schemas.openxmlformats.org/officeDocument/2006/customXml" ds:itemID="{CA16538B-FCB9-48B1-8CA4-DDF3A21AE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edfcf-a678-4e86-b8ad-0c23dc961f1e"/>
    <ds:schemaRef ds:uri="a13c8e39-2ae9-4b97-b725-de9d3805b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C08C8-D26C-4341-8F96-A3452C5F9D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Prejac</dc:creator>
  <cp:lastModifiedBy>Neya Keber</cp:lastModifiedBy>
  <cp:revision>7</cp:revision>
  <dcterms:created xsi:type="dcterms:W3CDTF">2025-05-27T19:17:00Z</dcterms:created>
  <dcterms:modified xsi:type="dcterms:W3CDTF">2025-05-28T05:54:00Z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0x010100C0B3F82E3193914F97ED133ADA158D33</vt:lpwstr>
  </property>
</Properties>
</file>